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5B" w:rsidRPr="00A9085B" w:rsidRDefault="00A9085B" w:rsidP="00542FEB">
      <w:pPr>
        <w:rPr>
          <w:b/>
        </w:rPr>
      </w:pPr>
      <w:r>
        <w:rPr>
          <w:b/>
        </w:rPr>
        <w:t xml:space="preserve">Einige </w:t>
      </w:r>
      <w:r w:rsidRPr="00A9085B">
        <w:rPr>
          <w:b/>
        </w:rPr>
        <w:t xml:space="preserve">Stationen im Leben des Johann Hinrich </w:t>
      </w:r>
      <w:proofErr w:type="spellStart"/>
      <w:r w:rsidRPr="00A9085B">
        <w:rPr>
          <w:b/>
        </w:rPr>
        <w:t>Wichern</w:t>
      </w:r>
      <w:r>
        <w:rPr>
          <w:b/>
        </w:rPr>
        <w:t>s</w:t>
      </w:r>
      <w:proofErr w:type="spellEnd"/>
    </w:p>
    <w:p w:rsidR="00A9085B" w:rsidRDefault="00A9085B" w:rsidP="00542FEB">
      <w:pPr>
        <w:rPr>
          <w:b/>
        </w:rPr>
      </w:pPr>
    </w:p>
    <w:p w:rsidR="00542FEB" w:rsidRDefault="00542FEB" w:rsidP="00542FEB">
      <w:r w:rsidRPr="00A9085B">
        <w:rPr>
          <w:b/>
        </w:rPr>
        <w:t>21. April 1808</w:t>
      </w:r>
      <w:r>
        <w:t xml:space="preserve"> -</w:t>
      </w:r>
      <w:r>
        <w:t xml:space="preserve"> </w:t>
      </w:r>
      <w:r>
        <w:t>Johann</w:t>
      </w:r>
      <w:r>
        <w:t xml:space="preserve"> </w:t>
      </w:r>
      <w:r>
        <w:t>H</w:t>
      </w:r>
      <w:r>
        <w:t xml:space="preserve">inrich </w:t>
      </w:r>
      <w:proofErr w:type="spellStart"/>
      <w:r>
        <w:t>Wichern</w:t>
      </w:r>
      <w:proofErr w:type="spellEnd"/>
      <w:r>
        <w:t xml:space="preserve"> wird als erstes von sieben Kindern geboren. Er wird von </w:t>
      </w:r>
      <w:r>
        <w:t>seinem</w:t>
      </w:r>
      <w:r>
        <w:t xml:space="preserve"> Vater im Lesen unterrichtet, besucht später eine Privatschule und das </w:t>
      </w:r>
      <w:proofErr w:type="spellStart"/>
      <w:r>
        <w:t>Johanneum</w:t>
      </w:r>
      <w:proofErr w:type="spellEnd"/>
      <w:r>
        <w:t xml:space="preserve"> in Hamburg.</w:t>
      </w:r>
    </w:p>
    <w:p w:rsidR="00542FEB" w:rsidRDefault="00542FEB" w:rsidP="00542FEB">
      <w:r w:rsidRPr="00A9085B">
        <w:rPr>
          <w:b/>
        </w:rPr>
        <w:t>1823</w:t>
      </w:r>
      <w:r>
        <w:t xml:space="preserve"> -</w:t>
      </w:r>
      <w:r>
        <w:t xml:space="preserve"> Nach dem Tod des Vaters erteilt </w:t>
      </w:r>
      <w:proofErr w:type="spellStart"/>
      <w:r>
        <w:t>Wichern</w:t>
      </w:r>
      <w:proofErr w:type="spellEnd"/>
      <w:r>
        <w:t xml:space="preserve"> Privatstunden in Bürgerhäusern, um zum Lebensunterhalt der Familie beizutragen.</w:t>
      </w:r>
    </w:p>
    <w:p w:rsidR="00542FEB" w:rsidRDefault="00542FEB" w:rsidP="00542FEB">
      <w:r w:rsidRPr="00A9085B">
        <w:rPr>
          <w:b/>
        </w:rPr>
        <w:t>1826-1828</w:t>
      </w:r>
      <w:r>
        <w:t xml:space="preserve"> </w:t>
      </w:r>
      <w:r>
        <w:t xml:space="preserve">- </w:t>
      </w:r>
      <w:r>
        <w:t>Er arbeitet als Erziehungsgehilfe in einer privaten Hamburger Internatsschule.</w:t>
      </w:r>
    </w:p>
    <w:p w:rsidR="00542FEB" w:rsidRDefault="00542FEB" w:rsidP="00542FEB">
      <w:r w:rsidRPr="00A9085B">
        <w:rPr>
          <w:b/>
        </w:rPr>
        <w:t>1828-1831</w:t>
      </w:r>
      <w:r>
        <w:t xml:space="preserve"> </w:t>
      </w:r>
      <w:r>
        <w:t xml:space="preserve">- </w:t>
      </w:r>
      <w:proofErr w:type="spellStart"/>
      <w:r>
        <w:t>Wichern</w:t>
      </w:r>
      <w:proofErr w:type="spellEnd"/>
      <w:r>
        <w:t xml:space="preserve"> studiert mit Hilfe von Stipendien in Göttingen und Berlin Theologie.</w:t>
      </w:r>
    </w:p>
    <w:p w:rsidR="00542FEB" w:rsidRDefault="00542FEB" w:rsidP="00542FEB">
      <w:r w:rsidRPr="00A9085B">
        <w:rPr>
          <w:b/>
        </w:rPr>
        <w:t>1832</w:t>
      </w:r>
      <w:r>
        <w:t xml:space="preserve"> </w:t>
      </w:r>
      <w:r>
        <w:t xml:space="preserve">- </w:t>
      </w:r>
      <w:r>
        <w:t xml:space="preserve">An der Sonntagsschule des engagierten Pastors Johann Wilhelm Rautenberg in St. Georg wird </w:t>
      </w:r>
      <w:proofErr w:type="spellStart"/>
      <w:r>
        <w:t>Wichern</w:t>
      </w:r>
      <w:proofErr w:type="spellEnd"/>
      <w:r>
        <w:t xml:space="preserve"> sowohl Oberlehrer als auch Mitglied des "Besuchsvereins", der die Familien der Schüler zu Hause aufsucht. Dabei lernt er die Not in den Armenvierteln Hamburgs kennen.</w:t>
      </w:r>
    </w:p>
    <w:p w:rsidR="00542FEB" w:rsidRDefault="00542FEB" w:rsidP="00542FEB">
      <w:r w:rsidRPr="00A9085B">
        <w:rPr>
          <w:b/>
        </w:rPr>
        <w:t>12.09.1833</w:t>
      </w:r>
      <w:r>
        <w:t xml:space="preserve"> </w:t>
      </w:r>
      <w:r>
        <w:t xml:space="preserve">- </w:t>
      </w:r>
      <w:r>
        <w:t xml:space="preserve">Die Gründungsversammlung des </w:t>
      </w:r>
      <w:proofErr w:type="spellStart"/>
      <w:r>
        <w:t>Rauhen</w:t>
      </w:r>
      <w:proofErr w:type="spellEnd"/>
      <w:r>
        <w:t xml:space="preserve"> Hauses findet in der Hamburger Börsenhalle statt.</w:t>
      </w:r>
    </w:p>
    <w:p w:rsidR="00542FEB" w:rsidRDefault="00542FEB" w:rsidP="00542FEB">
      <w:r w:rsidRPr="00A9085B">
        <w:rPr>
          <w:b/>
        </w:rPr>
        <w:t>31.10.1833</w:t>
      </w:r>
      <w:r>
        <w:t xml:space="preserve"> </w:t>
      </w:r>
      <w:r>
        <w:t xml:space="preserve">- </w:t>
      </w:r>
      <w:proofErr w:type="spellStart"/>
      <w:r>
        <w:t>Wichern</w:t>
      </w:r>
      <w:proofErr w:type="spellEnd"/>
      <w:r>
        <w:t xml:space="preserve">, seine Mutter und seine Schwestern ziehen in das </w:t>
      </w:r>
      <w:proofErr w:type="spellStart"/>
      <w:r>
        <w:t>Rauhe</w:t>
      </w:r>
      <w:proofErr w:type="spellEnd"/>
      <w:r>
        <w:t xml:space="preserve"> Haus ein, wenige Tage später kommen die ersten drei Jungen hinzu, bis Jahresende sind es bereits zwölf. In den folgenden Jahrzehnten </w:t>
      </w:r>
      <w:r>
        <w:t>wird</w:t>
      </w:r>
      <w:r>
        <w:t xml:space="preserve"> das </w:t>
      </w:r>
      <w:proofErr w:type="spellStart"/>
      <w:r>
        <w:t>Rauhe</w:t>
      </w:r>
      <w:proofErr w:type="spellEnd"/>
      <w:r>
        <w:t xml:space="preserve"> Haus umfänglich erweitert.</w:t>
      </w:r>
    </w:p>
    <w:p w:rsidR="00542FEB" w:rsidRDefault="00542FEB" w:rsidP="00542FEB">
      <w:r w:rsidRPr="00A9085B">
        <w:rPr>
          <w:b/>
        </w:rPr>
        <w:t>1835</w:t>
      </w:r>
      <w:r>
        <w:t xml:space="preserve"> </w:t>
      </w:r>
      <w:r>
        <w:t xml:space="preserve">- </w:t>
      </w:r>
      <w:r>
        <w:t xml:space="preserve">Johann </w:t>
      </w:r>
      <w:r>
        <w:t>Hinrich</w:t>
      </w:r>
      <w:r>
        <w:t xml:space="preserve"> </w:t>
      </w:r>
      <w:proofErr w:type="spellStart"/>
      <w:r>
        <w:t>Wichern</w:t>
      </w:r>
      <w:proofErr w:type="spellEnd"/>
      <w:r>
        <w:t xml:space="preserve"> und Amanda, geb. Böhme, heiraten im </w:t>
      </w:r>
      <w:proofErr w:type="spellStart"/>
      <w:r>
        <w:t>Rauhen</w:t>
      </w:r>
      <w:proofErr w:type="spellEnd"/>
      <w:r>
        <w:t xml:space="preserve"> Haus. Das Ehepaar wird neun eigene Kinder haben. </w:t>
      </w:r>
    </w:p>
    <w:p w:rsidR="00542FEB" w:rsidRDefault="00542FEB" w:rsidP="00542FEB">
      <w:r w:rsidRPr="00A9085B">
        <w:rPr>
          <w:b/>
        </w:rPr>
        <w:t>22.09.1848</w:t>
      </w:r>
      <w:r>
        <w:t xml:space="preserve"> - In seiner Red</w:t>
      </w:r>
      <w:r>
        <w:t>e</w:t>
      </w:r>
      <w:r>
        <w:t xml:space="preserve"> </w:t>
      </w:r>
      <w:r>
        <w:t xml:space="preserve">zum ersten Kirchentag in der Schlosskirche zu </w:t>
      </w:r>
      <w:r>
        <w:t>Wittenberg</w:t>
      </w:r>
      <w:r>
        <w:t xml:space="preserve"> ermahnt </w:t>
      </w:r>
      <w:proofErr w:type="spellStart"/>
      <w:r>
        <w:t>Wichern</w:t>
      </w:r>
      <w:proofErr w:type="spellEnd"/>
      <w:r>
        <w:t xml:space="preserve"> die evangelische Kirche zur tätigen Nächstenliebe. Seine "Stegreifrede" ist der</w:t>
      </w:r>
      <w:r w:rsidR="00D64131">
        <w:t xml:space="preserve"> Anstoß für die Gründung des </w:t>
      </w:r>
      <w:proofErr w:type="spellStart"/>
      <w:r w:rsidRPr="00D64131">
        <w:rPr>
          <w:i/>
        </w:rPr>
        <w:t>Centralausschusses</w:t>
      </w:r>
      <w:proofErr w:type="spellEnd"/>
      <w:r w:rsidRPr="00D64131">
        <w:rPr>
          <w:i/>
        </w:rPr>
        <w:t xml:space="preserve"> für die Innere Mission</w:t>
      </w:r>
      <w:r>
        <w:t>, aus dem später das Diakonische Werk hervorgehen wird.</w:t>
      </w:r>
    </w:p>
    <w:p w:rsidR="00542FEB" w:rsidRDefault="00542FEB" w:rsidP="00542FEB">
      <w:r w:rsidRPr="00A9085B">
        <w:rPr>
          <w:b/>
        </w:rPr>
        <w:t>Januar 1857</w:t>
      </w:r>
      <w:r>
        <w:t xml:space="preserve"> </w:t>
      </w:r>
      <w:r>
        <w:t xml:space="preserve">- </w:t>
      </w:r>
      <w:proofErr w:type="spellStart"/>
      <w:r>
        <w:t>Wichern</w:t>
      </w:r>
      <w:proofErr w:type="spellEnd"/>
      <w:r>
        <w:t xml:space="preserve"> übernimmt das Amt eines "vortragenden Rates für die Strafanstalten und das Armenwesen" im preußischen Ministerium für des Inneren und widmet sich der Reform des Strafvollzugs.</w:t>
      </w:r>
    </w:p>
    <w:p w:rsidR="00542FEB" w:rsidRDefault="00542FEB" w:rsidP="00542FEB">
      <w:r w:rsidRPr="00A9085B">
        <w:rPr>
          <w:b/>
        </w:rPr>
        <w:t>25.04.1858</w:t>
      </w:r>
      <w:r>
        <w:t xml:space="preserve"> -</w:t>
      </w:r>
      <w:r>
        <w:t xml:space="preserve"> In Berlin gründet er das Evangelische Johannisstift.</w:t>
      </w:r>
    </w:p>
    <w:p w:rsidR="00542FEB" w:rsidRDefault="00542FEB" w:rsidP="00542FEB">
      <w:r w:rsidRPr="00A9085B">
        <w:rPr>
          <w:b/>
        </w:rPr>
        <w:t>Mai 1872</w:t>
      </w:r>
      <w:r>
        <w:t xml:space="preserve"> </w:t>
      </w:r>
      <w:r>
        <w:t xml:space="preserve">- </w:t>
      </w:r>
      <w:proofErr w:type="spellStart"/>
      <w:r>
        <w:t>Wichern</w:t>
      </w:r>
      <w:proofErr w:type="spellEnd"/>
      <w:r>
        <w:t xml:space="preserve"> kehrt nach mehreren Schlaganfällen endgültig nach Hamburg zurück.</w:t>
      </w:r>
    </w:p>
    <w:p w:rsidR="00542FEB" w:rsidRDefault="00542FEB" w:rsidP="00542FEB">
      <w:r w:rsidRPr="00A9085B">
        <w:rPr>
          <w:b/>
        </w:rPr>
        <w:t>Ende 1873</w:t>
      </w:r>
      <w:r>
        <w:t xml:space="preserve"> </w:t>
      </w:r>
      <w:r>
        <w:t xml:space="preserve">- </w:t>
      </w:r>
      <w:r>
        <w:t>Nach einem weiteren schweren Schlaganfall überträgt er das Amt des Vorstehers seinem Sohn Johannes.</w:t>
      </w:r>
    </w:p>
    <w:p w:rsidR="00D310BF" w:rsidRDefault="00542FEB" w:rsidP="00542FEB">
      <w:r w:rsidRPr="00A9085B">
        <w:rPr>
          <w:b/>
        </w:rPr>
        <w:t>07.04.1881</w:t>
      </w:r>
      <w:r>
        <w:t xml:space="preserve"> </w:t>
      </w:r>
      <w:r>
        <w:t xml:space="preserve">- </w:t>
      </w:r>
      <w:proofErr w:type="spellStart"/>
      <w:r>
        <w:t>Wichern</w:t>
      </w:r>
      <w:proofErr w:type="spellEnd"/>
      <w:r>
        <w:t xml:space="preserve"> stirbt nach Jahren schwerer Krankheit. Er wird auf dem Friedhof der Dreifaltigkeitskirche in Hamm beigesetzt.</w:t>
      </w:r>
    </w:p>
    <w:p w:rsidR="00542FEB" w:rsidRDefault="00542FEB" w:rsidP="00542FEB"/>
    <w:p w:rsidR="00542FEB" w:rsidRDefault="00542FEB" w:rsidP="00542FEB"/>
    <w:p w:rsidR="00542FEB" w:rsidRDefault="00542FEB" w:rsidP="00542FEB">
      <w:r>
        <w:t xml:space="preserve">Aus: Mit Wort und Tat – Agentur des </w:t>
      </w:r>
      <w:proofErr w:type="spellStart"/>
      <w:r>
        <w:t>Rauhen</w:t>
      </w:r>
      <w:proofErr w:type="spellEnd"/>
      <w:r>
        <w:t xml:space="preserve"> Hauses Hamburg, 2011, S. 19.</w:t>
      </w:r>
    </w:p>
    <w:p w:rsidR="00A9085B" w:rsidRDefault="00A9085B" w:rsidP="00542FEB">
      <w:r>
        <w:t xml:space="preserve">©Agentur des </w:t>
      </w:r>
      <w:proofErr w:type="spellStart"/>
      <w:r>
        <w:t>Rauhen</w:t>
      </w:r>
      <w:proofErr w:type="spellEnd"/>
      <w:r>
        <w:t xml:space="preserve"> Hauses Hamburg, 2017</w:t>
      </w:r>
      <w:bookmarkStart w:id="0" w:name="_GoBack"/>
      <w:bookmarkEnd w:id="0"/>
    </w:p>
    <w:sectPr w:rsidR="00A908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EB"/>
    <w:rsid w:val="00542FEB"/>
    <w:rsid w:val="00A9085B"/>
    <w:rsid w:val="00D310BF"/>
    <w:rsid w:val="00D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C48EE-58AE-4DF9-94B1-5D64485A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Finke</dc:creator>
  <cp:keywords/>
  <dc:description/>
  <cp:lastModifiedBy>Matthias Finke</cp:lastModifiedBy>
  <cp:revision>3</cp:revision>
  <dcterms:created xsi:type="dcterms:W3CDTF">2017-02-09T12:03:00Z</dcterms:created>
  <dcterms:modified xsi:type="dcterms:W3CDTF">2017-02-09T12:13:00Z</dcterms:modified>
</cp:coreProperties>
</file>